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E9F" w:rsidRPr="00957E9F" w:rsidRDefault="00957E9F" w:rsidP="00957E9F">
      <w:pPr>
        <w:spacing w:after="300"/>
        <w:outlineLvl w:val="2"/>
        <w:rPr>
          <w:rFonts w:ascii="Tw Cen MT Condensed Extra Bold" w:hAnsi="Tw Cen MT Condensed Extra Bold"/>
          <w:bCs/>
          <w:sz w:val="36"/>
          <w:szCs w:val="36"/>
          <w:lang/>
        </w:rPr>
      </w:pPr>
      <w:bookmarkStart w:id="0" w:name="_GoBack"/>
      <w:bookmarkEnd w:id="0"/>
      <w:r w:rsidRPr="00957E9F">
        <w:rPr>
          <w:rFonts w:ascii="Tw Cen MT Condensed Extra Bold" w:hAnsi="Tw Cen MT Condensed Extra Bold"/>
          <w:bCs/>
          <w:sz w:val="36"/>
          <w:szCs w:val="36"/>
          <w:lang/>
        </w:rPr>
        <w:t>Sacred Cows No More</w:t>
      </w:r>
    </w:p>
    <w:p w:rsidR="00957E9F" w:rsidRPr="00957E9F" w:rsidRDefault="00957E9F" w:rsidP="00957E9F">
      <w:pPr>
        <w:spacing w:before="100" w:beforeAutospacing="1" w:after="100" w:afterAutospacing="1"/>
        <w:outlineLvl w:val="0"/>
        <w:rPr>
          <w:rFonts w:ascii="Georgia" w:hAnsi="Georgia"/>
          <w:b/>
          <w:bCs/>
          <w:kern w:val="36"/>
          <w:sz w:val="23"/>
          <w:szCs w:val="23"/>
          <w:lang/>
        </w:rPr>
      </w:pPr>
      <w:r w:rsidRPr="00957E9F">
        <w:rPr>
          <w:rFonts w:ascii="Georgia" w:hAnsi="Georgia"/>
          <w:b/>
          <w:bCs/>
          <w:kern w:val="36"/>
          <w:sz w:val="23"/>
          <w:szCs w:val="23"/>
          <w:lang/>
        </w:rPr>
        <w:t>Enrique Peña Nieto’s proposal to reform television and telecoms shows he is serious about shaking up the economy</w:t>
      </w:r>
    </w:p>
    <w:p w:rsidR="00957E9F" w:rsidRPr="00957E9F" w:rsidRDefault="00957E9F" w:rsidP="00957E9F">
      <w:pPr>
        <w:rPr>
          <w:sz w:val="20"/>
          <w:szCs w:val="20"/>
          <w:lang/>
        </w:rPr>
      </w:pPr>
      <w:r w:rsidRPr="00957E9F">
        <w:rPr>
          <w:sz w:val="20"/>
          <w:szCs w:val="20"/>
          <w:lang/>
        </w:rPr>
        <w:t xml:space="preserve">Mar 16th 2013 | MEXICO CITY |The Economist </w:t>
      </w:r>
    </w:p>
    <w:p w:rsidR="00957E9F" w:rsidRPr="00957E9F" w:rsidRDefault="00957E9F" w:rsidP="00957E9F">
      <w:pPr>
        <w:rPr>
          <w:rFonts w:ascii="Georgia" w:hAnsi="Georgia"/>
          <w:sz w:val="20"/>
          <w:szCs w:val="20"/>
          <w:lang/>
        </w:rPr>
      </w:pPr>
      <w:r w:rsidRPr="00957E9F">
        <w:rPr>
          <w:rFonts w:ascii="Georgia" w:hAnsi="Georgia"/>
          <w:noProof/>
          <w:sz w:val="20"/>
          <w:szCs w:val="20"/>
        </w:rPr>
        <w:drawing>
          <wp:inline distT="0" distB="0" distL="0" distR="0">
            <wp:extent cx="3343412" cy="1881676"/>
            <wp:effectExtent l="0" t="0" r="0" b="4445"/>
            <wp:docPr id="1" name="Picture 1" descr="http://media.economist.com/sites/default/files/imagecache/full-width/images/print-edition/20130316_AMD001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media.economist.com/sites/default/files/imagecache/full-width/images/print-edition/20130316_AMD001_0.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43542" cy="1881749"/>
                    </a:xfrm>
                    <a:prstGeom prst="rect">
                      <a:avLst/>
                    </a:prstGeom>
                    <a:noFill/>
                    <a:ln>
                      <a:noFill/>
                    </a:ln>
                  </pic:spPr>
                </pic:pic>
              </a:graphicData>
            </a:graphic>
          </wp:inline>
        </w:drawing>
      </w:r>
    </w:p>
    <w:p w:rsidR="00957E9F" w:rsidRPr="00957E9F" w:rsidRDefault="00957E9F" w:rsidP="00957E9F">
      <w:pPr>
        <w:spacing w:before="100" w:beforeAutospacing="1" w:after="100" w:afterAutospacing="1" w:line="360" w:lineRule="atLeast"/>
        <w:rPr>
          <w:rFonts w:ascii="Georgia" w:hAnsi="Georgia"/>
          <w:sz w:val="20"/>
          <w:szCs w:val="20"/>
          <w:lang/>
        </w:rPr>
      </w:pPr>
      <w:r w:rsidRPr="00957E9F">
        <w:rPr>
          <w:rFonts w:ascii="Georgia" w:hAnsi="Georgia"/>
          <w:sz w:val="20"/>
          <w:szCs w:val="20"/>
          <w:lang/>
        </w:rPr>
        <w:t xml:space="preserve">DURING Enrique Peña Nieto’s successful run for Mexico’s presidency last year, political observers took his promises of structural reform with a large pinch of salt. </w:t>
      </w:r>
      <w:proofErr w:type="spellStart"/>
      <w:r w:rsidRPr="00957E9F">
        <w:rPr>
          <w:rFonts w:ascii="Georgia" w:hAnsi="Georgia"/>
          <w:sz w:val="20"/>
          <w:szCs w:val="20"/>
          <w:lang/>
        </w:rPr>
        <w:t>Mr</w:t>
      </w:r>
      <w:proofErr w:type="spellEnd"/>
      <w:r w:rsidRPr="00957E9F">
        <w:rPr>
          <w:rFonts w:ascii="Georgia" w:hAnsi="Georgia"/>
          <w:sz w:val="20"/>
          <w:szCs w:val="20"/>
          <w:lang/>
        </w:rPr>
        <w:t xml:space="preserve"> </w:t>
      </w:r>
      <w:proofErr w:type="spellStart"/>
      <w:r w:rsidRPr="00957E9F">
        <w:rPr>
          <w:rFonts w:ascii="Georgia" w:hAnsi="Georgia"/>
          <w:sz w:val="20"/>
          <w:szCs w:val="20"/>
          <w:lang/>
        </w:rPr>
        <w:t>Peña</w:t>
      </w:r>
      <w:proofErr w:type="spellEnd"/>
      <w:r w:rsidRPr="00957E9F">
        <w:rPr>
          <w:rFonts w:ascii="Georgia" w:hAnsi="Georgia"/>
          <w:sz w:val="20"/>
          <w:szCs w:val="20"/>
          <w:lang/>
        </w:rPr>
        <w:t xml:space="preserve"> belongs to the Institutional Revolutionary Party (PRI), which ruled the country autocratically for seven decades and had blocked or watered down most of the legislative agenda of Felipe </w:t>
      </w:r>
      <w:proofErr w:type="spellStart"/>
      <w:r w:rsidRPr="00957E9F">
        <w:rPr>
          <w:rFonts w:ascii="Georgia" w:hAnsi="Georgia"/>
          <w:sz w:val="20"/>
          <w:szCs w:val="20"/>
          <w:lang/>
        </w:rPr>
        <w:t>Calderón</w:t>
      </w:r>
      <w:proofErr w:type="spellEnd"/>
      <w:r w:rsidRPr="00957E9F">
        <w:rPr>
          <w:rFonts w:ascii="Georgia" w:hAnsi="Georgia"/>
          <w:sz w:val="20"/>
          <w:szCs w:val="20"/>
          <w:lang/>
        </w:rPr>
        <w:t xml:space="preserve">, the president in 2006-12. Moreover, he owed much of his rise to prominence to </w:t>
      </w:r>
      <w:proofErr w:type="spellStart"/>
      <w:r w:rsidRPr="00957E9F">
        <w:rPr>
          <w:rFonts w:ascii="Georgia" w:hAnsi="Georgia"/>
          <w:sz w:val="20"/>
          <w:szCs w:val="20"/>
          <w:lang/>
        </w:rPr>
        <w:t>Televisa</w:t>
      </w:r>
      <w:proofErr w:type="spellEnd"/>
      <w:r w:rsidRPr="00957E9F">
        <w:rPr>
          <w:rFonts w:ascii="Georgia" w:hAnsi="Georgia"/>
          <w:sz w:val="20"/>
          <w:szCs w:val="20"/>
          <w:lang/>
        </w:rPr>
        <w:t xml:space="preserve">, a television network that has 70% of Mexico’s national free-to-air market. The company broadcast soap operas starring his future wife and gave him fawning coverage in the campaign. The common view held that </w:t>
      </w:r>
      <w:proofErr w:type="spellStart"/>
      <w:r w:rsidRPr="00957E9F">
        <w:rPr>
          <w:rFonts w:ascii="Georgia" w:hAnsi="Georgia"/>
          <w:sz w:val="20"/>
          <w:szCs w:val="20"/>
          <w:lang/>
        </w:rPr>
        <w:t>Mr</w:t>
      </w:r>
      <w:proofErr w:type="spellEnd"/>
      <w:r w:rsidRPr="00957E9F">
        <w:rPr>
          <w:rFonts w:ascii="Georgia" w:hAnsi="Georgia"/>
          <w:sz w:val="20"/>
          <w:szCs w:val="20"/>
          <w:lang/>
        </w:rPr>
        <w:t xml:space="preserve"> </w:t>
      </w:r>
      <w:proofErr w:type="spellStart"/>
      <w:r w:rsidRPr="00957E9F">
        <w:rPr>
          <w:rFonts w:ascii="Georgia" w:hAnsi="Georgia"/>
          <w:sz w:val="20"/>
          <w:szCs w:val="20"/>
          <w:lang/>
        </w:rPr>
        <w:t>Peña</w:t>
      </w:r>
      <w:proofErr w:type="spellEnd"/>
      <w:r w:rsidRPr="00957E9F">
        <w:rPr>
          <w:rFonts w:ascii="Georgia" w:hAnsi="Georgia"/>
          <w:sz w:val="20"/>
          <w:szCs w:val="20"/>
          <w:lang/>
        </w:rPr>
        <w:t xml:space="preserve"> would impose no more than cosmetic reforms on </w:t>
      </w:r>
      <w:proofErr w:type="spellStart"/>
      <w:r w:rsidRPr="00957E9F">
        <w:rPr>
          <w:rFonts w:ascii="Georgia" w:hAnsi="Georgia"/>
          <w:sz w:val="20"/>
          <w:szCs w:val="20"/>
          <w:lang/>
        </w:rPr>
        <w:t>Televisa</w:t>
      </w:r>
      <w:proofErr w:type="spellEnd"/>
      <w:r w:rsidRPr="00957E9F">
        <w:rPr>
          <w:rFonts w:ascii="Georgia" w:hAnsi="Georgia"/>
          <w:sz w:val="20"/>
          <w:szCs w:val="20"/>
          <w:lang/>
        </w:rPr>
        <w:t>—or on any of the other interest groups that have hamstrung Mexico’s economy.</w:t>
      </w:r>
    </w:p>
    <w:p w:rsidR="00957E9F" w:rsidRPr="00957E9F" w:rsidRDefault="00957E9F" w:rsidP="00957E9F">
      <w:pPr>
        <w:spacing w:before="100" w:beforeAutospacing="1" w:after="100" w:afterAutospacing="1" w:line="360" w:lineRule="atLeast"/>
        <w:rPr>
          <w:rFonts w:ascii="Georgia" w:hAnsi="Georgia"/>
          <w:sz w:val="20"/>
          <w:szCs w:val="20"/>
          <w:lang/>
        </w:rPr>
      </w:pPr>
      <w:r w:rsidRPr="00957E9F">
        <w:rPr>
          <w:rFonts w:ascii="Georgia" w:hAnsi="Georgia"/>
          <w:sz w:val="20"/>
          <w:szCs w:val="20"/>
          <w:lang/>
        </w:rPr>
        <w:t xml:space="preserve">In the space of just two weeks, however, </w:t>
      </w:r>
      <w:proofErr w:type="spellStart"/>
      <w:r w:rsidRPr="00957E9F">
        <w:rPr>
          <w:rFonts w:ascii="Georgia" w:hAnsi="Georgia"/>
          <w:sz w:val="20"/>
          <w:szCs w:val="20"/>
          <w:lang/>
        </w:rPr>
        <w:t>Mr</w:t>
      </w:r>
      <w:proofErr w:type="spellEnd"/>
      <w:r w:rsidRPr="00957E9F">
        <w:rPr>
          <w:rFonts w:ascii="Georgia" w:hAnsi="Georgia"/>
          <w:sz w:val="20"/>
          <w:szCs w:val="20"/>
          <w:lang/>
        </w:rPr>
        <w:t xml:space="preserve"> </w:t>
      </w:r>
      <w:proofErr w:type="spellStart"/>
      <w:r w:rsidRPr="00957E9F">
        <w:rPr>
          <w:rFonts w:ascii="Georgia" w:hAnsi="Georgia"/>
          <w:sz w:val="20"/>
          <w:szCs w:val="20"/>
          <w:lang/>
        </w:rPr>
        <w:t>Peña</w:t>
      </w:r>
      <w:proofErr w:type="spellEnd"/>
      <w:r w:rsidRPr="00957E9F">
        <w:rPr>
          <w:rFonts w:ascii="Georgia" w:hAnsi="Georgia"/>
          <w:sz w:val="20"/>
          <w:szCs w:val="20"/>
          <w:lang/>
        </w:rPr>
        <w:t xml:space="preserve"> has revealed the extent of his ambition. Now that the PRI has retaken the presidency, he seems intent on clearing out the monopolistic blockages to Mexico’s growth and confronting some of its most formidable lobbies. On February 26th prosecutors arrested Elba Esther </w:t>
      </w:r>
      <w:proofErr w:type="spellStart"/>
      <w:r w:rsidRPr="00957E9F">
        <w:rPr>
          <w:rFonts w:ascii="Georgia" w:hAnsi="Georgia"/>
          <w:sz w:val="20"/>
          <w:szCs w:val="20"/>
          <w:lang/>
        </w:rPr>
        <w:t>Gordillo</w:t>
      </w:r>
      <w:proofErr w:type="spellEnd"/>
      <w:r w:rsidRPr="00957E9F">
        <w:rPr>
          <w:rFonts w:ascii="Georgia" w:hAnsi="Georgia"/>
          <w:sz w:val="20"/>
          <w:szCs w:val="20"/>
          <w:lang/>
        </w:rPr>
        <w:t xml:space="preserve">, the head of the teachers’ union, on embezzlement charges. And on March 11th </w:t>
      </w:r>
      <w:proofErr w:type="spellStart"/>
      <w:r w:rsidRPr="00957E9F">
        <w:rPr>
          <w:rFonts w:ascii="Georgia" w:hAnsi="Georgia"/>
          <w:sz w:val="20"/>
          <w:szCs w:val="20"/>
          <w:lang/>
        </w:rPr>
        <w:t>Mr</w:t>
      </w:r>
      <w:proofErr w:type="spellEnd"/>
      <w:r w:rsidRPr="00957E9F">
        <w:rPr>
          <w:rFonts w:ascii="Georgia" w:hAnsi="Georgia"/>
          <w:sz w:val="20"/>
          <w:szCs w:val="20"/>
          <w:lang/>
        </w:rPr>
        <w:t xml:space="preserve"> </w:t>
      </w:r>
      <w:proofErr w:type="spellStart"/>
      <w:r w:rsidRPr="00957E9F">
        <w:rPr>
          <w:rFonts w:ascii="Georgia" w:hAnsi="Georgia"/>
          <w:sz w:val="20"/>
          <w:szCs w:val="20"/>
          <w:lang/>
        </w:rPr>
        <w:t>Peña</w:t>
      </w:r>
      <w:proofErr w:type="spellEnd"/>
      <w:r w:rsidRPr="00957E9F">
        <w:rPr>
          <w:rFonts w:ascii="Georgia" w:hAnsi="Georgia"/>
          <w:sz w:val="20"/>
          <w:szCs w:val="20"/>
          <w:lang/>
        </w:rPr>
        <w:t xml:space="preserve"> turned on </w:t>
      </w:r>
      <w:proofErr w:type="spellStart"/>
      <w:r w:rsidRPr="00957E9F">
        <w:rPr>
          <w:rFonts w:ascii="Georgia" w:hAnsi="Georgia"/>
          <w:sz w:val="20"/>
          <w:szCs w:val="20"/>
          <w:lang/>
        </w:rPr>
        <w:t>Televisa</w:t>
      </w:r>
      <w:proofErr w:type="spellEnd"/>
      <w:r w:rsidRPr="00957E9F">
        <w:rPr>
          <w:rFonts w:ascii="Georgia" w:hAnsi="Georgia"/>
          <w:sz w:val="20"/>
          <w:szCs w:val="20"/>
          <w:lang/>
        </w:rPr>
        <w:t xml:space="preserve"> itself—as well as Carlos Slim, the world’s richest man—by announcing a reform that could at last open up some of Mexico’s least competitive industries. “I’m here to transform the country, not simply run it,” the president said the day before the plan was unveiled.</w:t>
      </w:r>
    </w:p>
    <w:p w:rsidR="00957E9F" w:rsidRPr="00957E9F" w:rsidRDefault="00957E9F" w:rsidP="00957E9F">
      <w:pPr>
        <w:spacing w:before="100" w:beforeAutospacing="1" w:after="100" w:afterAutospacing="1" w:line="360" w:lineRule="atLeast"/>
        <w:rPr>
          <w:rFonts w:ascii="Georgia" w:hAnsi="Georgia"/>
          <w:sz w:val="20"/>
          <w:szCs w:val="20"/>
          <w:lang/>
        </w:rPr>
      </w:pPr>
      <w:proofErr w:type="spellStart"/>
      <w:r w:rsidRPr="00957E9F">
        <w:rPr>
          <w:rFonts w:ascii="Georgia" w:hAnsi="Georgia"/>
          <w:sz w:val="20"/>
          <w:szCs w:val="20"/>
          <w:lang/>
        </w:rPr>
        <w:t>Mr</w:t>
      </w:r>
      <w:proofErr w:type="spellEnd"/>
      <w:r w:rsidRPr="00957E9F">
        <w:rPr>
          <w:rFonts w:ascii="Georgia" w:hAnsi="Georgia"/>
          <w:sz w:val="20"/>
          <w:szCs w:val="20"/>
          <w:lang/>
        </w:rPr>
        <w:t xml:space="preserve"> Slim, who controls the telecoms empire </w:t>
      </w:r>
      <w:proofErr w:type="spellStart"/>
      <w:r w:rsidRPr="00957E9F">
        <w:rPr>
          <w:rFonts w:ascii="Georgia" w:hAnsi="Georgia"/>
          <w:sz w:val="20"/>
          <w:szCs w:val="20"/>
          <w:lang/>
        </w:rPr>
        <w:t>América</w:t>
      </w:r>
      <w:proofErr w:type="spellEnd"/>
      <w:r w:rsidRPr="00957E9F">
        <w:rPr>
          <w:rFonts w:ascii="Georgia" w:hAnsi="Georgia"/>
          <w:sz w:val="20"/>
          <w:szCs w:val="20"/>
          <w:lang/>
        </w:rPr>
        <w:t xml:space="preserve"> </w:t>
      </w:r>
      <w:proofErr w:type="spellStart"/>
      <w:r w:rsidRPr="00957E9F">
        <w:rPr>
          <w:rFonts w:ascii="Georgia" w:hAnsi="Georgia"/>
          <w:sz w:val="20"/>
          <w:szCs w:val="20"/>
          <w:lang/>
        </w:rPr>
        <w:t>Móvil</w:t>
      </w:r>
      <w:proofErr w:type="spellEnd"/>
      <w:r w:rsidRPr="00957E9F">
        <w:rPr>
          <w:rFonts w:ascii="Georgia" w:hAnsi="Georgia"/>
          <w:sz w:val="20"/>
          <w:szCs w:val="20"/>
          <w:lang/>
        </w:rPr>
        <w:t xml:space="preserve">, and Emilio </w:t>
      </w:r>
      <w:proofErr w:type="spellStart"/>
      <w:r w:rsidRPr="00957E9F">
        <w:rPr>
          <w:rFonts w:ascii="Georgia" w:hAnsi="Georgia"/>
          <w:sz w:val="20"/>
          <w:szCs w:val="20"/>
          <w:lang/>
        </w:rPr>
        <w:t>Azcárraga</w:t>
      </w:r>
      <w:proofErr w:type="spellEnd"/>
      <w:r w:rsidRPr="00957E9F">
        <w:rPr>
          <w:rFonts w:ascii="Georgia" w:hAnsi="Georgia"/>
          <w:sz w:val="20"/>
          <w:szCs w:val="20"/>
          <w:lang/>
        </w:rPr>
        <w:t xml:space="preserve">, the boss of </w:t>
      </w:r>
      <w:proofErr w:type="spellStart"/>
      <w:r w:rsidRPr="00957E9F">
        <w:rPr>
          <w:rFonts w:ascii="Georgia" w:hAnsi="Georgia"/>
          <w:sz w:val="20"/>
          <w:szCs w:val="20"/>
          <w:lang/>
        </w:rPr>
        <w:t>Televisa</w:t>
      </w:r>
      <w:proofErr w:type="spellEnd"/>
      <w:r w:rsidRPr="00957E9F">
        <w:rPr>
          <w:rFonts w:ascii="Georgia" w:hAnsi="Georgia"/>
          <w:sz w:val="20"/>
          <w:szCs w:val="20"/>
          <w:lang/>
        </w:rPr>
        <w:t xml:space="preserve">, are Mexico’s best-known oligarchs. Their companies both enjoy the lion’s share of their markets. In 2012 the OECD estimated that the dearth of competition in telecoms cost the country’s economy $25 billion a year, because of high prices for broadband and calls from fixed lines to mobile phones. Regulators have tried to chip away at </w:t>
      </w:r>
      <w:proofErr w:type="spellStart"/>
      <w:r w:rsidRPr="00957E9F">
        <w:rPr>
          <w:rFonts w:ascii="Georgia" w:hAnsi="Georgia"/>
          <w:sz w:val="20"/>
          <w:szCs w:val="20"/>
          <w:lang/>
        </w:rPr>
        <w:t>Mr</w:t>
      </w:r>
      <w:proofErr w:type="spellEnd"/>
      <w:r w:rsidRPr="00957E9F">
        <w:rPr>
          <w:rFonts w:ascii="Georgia" w:hAnsi="Georgia"/>
          <w:sz w:val="20"/>
          <w:szCs w:val="20"/>
          <w:lang/>
        </w:rPr>
        <w:t xml:space="preserve"> </w:t>
      </w:r>
      <w:proofErr w:type="spellStart"/>
      <w:r w:rsidRPr="00957E9F">
        <w:rPr>
          <w:rFonts w:ascii="Georgia" w:hAnsi="Georgia"/>
          <w:sz w:val="20"/>
          <w:szCs w:val="20"/>
          <w:lang/>
        </w:rPr>
        <w:t>Slim’s</w:t>
      </w:r>
      <w:proofErr w:type="spellEnd"/>
      <w:r w:rsidRPr="00957E9F">
        <w:rPr>
          <w:rFonts w:ascii="Georgia" w:hAnsi="Georgia"/>
          <w:sz w:val="20"/>
          <w:szCs w:val="20"/>
          <w:lang/>
        </w:rPr>
        <w:t xml:space="preserve"> empire for years. But its lawyers have frequently obtained injunctions to prevent inconvenient rulings from taking effect.</w:t>
      </w:r>
    </w:p>
    <w:p w:rsidR="00957E9F" w:rsidRPr="00957E9F" w:rsidRDefault="00957E9F" w:rsidP="00957E9F">
      <w:pPr>
        <w:spacing w:before="100" w:beforeAutospacing="1" w:after="100" w:afterAutospacing="1" w:line="360" w:lineRule="atLeast"/>
        <w:rPr>
          <w:rFonts w:ascii="Georgia" w:hAnsi="Georgia"/>
          <w:sz w:val="20"/>
          <w:szCs w:val="20"/>
          <w:lang/>
        </w:rPr>
      </w:pPr>
      <w:proofErr w:type="spellStart"/>
      <w:r w:rsidRPr="00957E9F">
        <w:rPr>
          <w:rFonts w:ascii="Georgia" w:hAnsi="Georgia"/>
          <w:sz w:val="20"/>
          <w:szCs w:val="20"/>
          <w:lang/>
        </w:rPr>
        <w:t>Mr</w:t>
      </w:r>
      <w:proofErr w:type="spellEnd"/>
      <w:r w:rsidRPr="00957E9F">
        <w:rPr>
          <w:rFonts w:ascii="Georgia" w:hAnsi="Georgia"/>
          <w:sz w:val="20"/>
          <w:szCs w:val="20"/>
          <w:lang/>
        </w:rPr>
        <w:t xml:space="preserve"> </w:t>
      </w:r>
      <w:proofErr w:type="spellStart"/>
      <w:r w:rsidRPr="00957E9F">
        <w:rPr>
          <w:rFonts w:ascii="Georgia" w:hAnsi="Georgia"/>
          <w:sz w:val="20"/>
          <w:szCs w:val="20"/>
          <w:lang/>
        </w:rPr>
        <w:t>Peña’s</w:t>
      </w:r>
      <w:proofErr w:type="spellEnd"/>
      <w:r w:rsidRPr="00957E9F">
        <w:rPr>
          <w:rFonts w:ascii="Georgia" w:hAnsi="Georgia"/>
          <w:sz w:val="20"/>
          <w:szCs w:val="20"/>
          <w:lang/>
        </w:rPr>
        <w:t xml:space="preserve"> proposal, which his finance minister says would increase Mexico’s annual economic growth rate by one percentage point, would leave </w:t>
      </w:r>
      <w:proofErr w:type="spellStart"/>
      <w:r w:rsidRPr="00957E9F">
        <w:rPr>
          <w:rFonts w:ascii="Georgia" w:hAnsi="Georgia"/>
          <w:sz w:val="20"/>
          <w:szCs w:val="20"/>
          <w:lang/>
        </w:rPr>
        <w:t>América</w:t>
      </w:r>
      <w:proofErr w:type="spellEnd"/>
      <w:r w:rsidRPr="00957E9F">
        <w:rPr>
          <w:rFonts w:ascii="Georgia" w:hAnsi="Georgia"/>
          <w:sz w:val="20"/>
          <w:szCs w:val="20"/>
          <w:lang/>
        </w:rPr>
        <w:t xml:space="preserve"> </w:t>
      </w:r>
      <w:proofErr w:type="spellStart"/>
      <w:r w:rsidRPr="00957E9F">
        <w:rPr>
          <w:rFonts w:ascii="Georgia" w:hAnsi="Georgia"/>
          <w:sz w:val="20"/>
          <w:szCs w:val="20"/>
          <w:lang/>
        </w:rPr>
        <w:t>Móvil</w:t>
      </w:r>
      <w:proofErr w:type="spellEnd"/>
      <w:r w:rsidRPr="00957E9F">
        <w:rPr>
          <w:rFonts w:ascii="Georgia" w:hAnsi="Georgia"/>
          <w:sz w:val="20"/>
          <w:szCs w:val="20"/>
          <w:lang/>
        </w:rPr>
        <w:t xml:space="preserve"> with little wiggle room. He intends to set up a new, autonomous telecoms institute with the power to impose stiff penalties on firms that control over half their markets, or even break them up. Assuming a separate regulatory reform bill is also </w:t>
      </w:r>
      <w:proofErr w:type="gramStart"/>
      <w:r w:rsidRPr="00957E9F">
        <w:rPr>
          <w:rFonts w:ascii="Georgia" w:hAnsi="Georgia"/>
          <w:sz w:val="20"/>
          <w:szCs w:val="20"/>
          <w:lang/>
        </w:rPr>
        <w:t>passed,</w:t>
      </w:r>
      <w:proofErr w:type="gramEnd"/>
      <w:r w:rsidRPr="00957E9F">
        <w:rPr>
          <w:rFonts w:ascii="Georgia" w:hAnsi="Georgia"/>
          <w:sz w:val="20"/>
          <w:szCs w:val="20"/>
          <w:lang/>
        </w:rPr>
        <w:t xml:space="preserve"> the agency’s decisions would take effect immediately and remain in force unless reversed by a court judgment.</w:t>
      </w:r>
    </w:p>
    <w:p w:rsidR="00957E9F" w:rsidRPr="00957E9F" w:rsidRDefault="00957E9F" w:rsidP="00957E9F">
      <w:pPr>
        <w:spacing w:before="100" w:beforeAutospacing="1" w:after="100" w:afterAutospacing="1" w:line="360" w:lineRule="atLeast"/>
        <w:rPr>
          <w:rFonts w:ascii="Georgia" w:hAnsi="Georgia"/>
          <w:sz w:val="20"/>
          <w:szCs w:val="20"/>
          <w:lang/>
        </w:rPr>
      </w:pPr>
      <w:r w:rsidRPr="00957E9F">
        <w:rPr>
          <w:rFonts w:ascii="Georgia" w:hAnsi="Georgia"/>
          <w:sz w:val="20"/>
          <w:szCs w:val="20"/>
          <w:lang/>
        </w:rPr>
        <w:lastRenderedPageBreak/>
        <w:t xml:space="preserve">Moreover, the institute could implement asymmetric connection fees. That would force </w:t>
      </w:r>
      <w:proofErr w:type="spellStart"/>
      <w:r w:rsidRPr="00957E9F">
        <w:rPr>
          <w:rFonts w:ascii="Georgia" w:hAnsi="Georgia"/>
          <w:sz w:val="20"/>
          <w:szCs w:val="20"/>
          <w:lang/>
        </w:rPr>
        <w:t>América</w:t>
      </w:r>
      <w:proofErr w:type="spellEnd"/>
      <w:r w:rsidRPr="00957E9F">
        <w:rPr>
          <w:rFonts w:ascii="Georgia" w:hAnsi="Georgia"/>
          <w:sz w:val="20"/>
          <w:szCs w:val="20"/>
          <w:lang/>
        </w:rPr>
        <w:t xml:space="preserve"> </w:t>
      </w:r>
      <w:proofErr w:type="spellStart"/>
      <w:r w:rsidRPr="00957E9F">
        <w:rPr>
          <w:rFonts w:ascii="Georgia" w:hAnsi="Georgia"/>
          <w:sz w:val="20"/>
          <w:szCs w:val="20"/>
          <w:lang/>
        </w:rPr>
        <w:t>Móvil</w:t>
      </w:r>
      <w:proofErr w:type="spellEnd"/>
      <w:r w:rsidRPr="00957E9F">
        <w:rPr>
          <w:rFonts w:ascii="Georgia" w:hAnsi="Georgia"/>
          <w:sz w:val="20"/>
          <w:szCs w:val="20"/>
          <w:lang/>
        </w:rPr>
        <w:t xml:space="preserve"> to pay more to route calls to its competitors than vice versa. The plan would also scrap foreign-ownership limits and set up a state-owned “carrier of carriers”. Investors seem to believe the plan will have an impact: </w:t>
      </w:r>
      <w:proofErr w:type="spellStart"/>
      <w:r w:rsidRPr="00957E9F">
        <w:rPr>
          <w:rFonts w:ascii="Georgia" w:hAnsi="Georgia"/>
          <w:sz w:val="20"/>
          <w:szCs w:val="20"/>
          <w:lang/>
        </w:rPr>
        <w:t>América</w:t>
      </w:r>
      <w:proofErr w:type="spellEnd"/>
      <w:r w:rsidRPr="00957E9F">
        <w:rPr>
          <w:rFonts w:ascii="Georgia" w:hAnsi="Georgia"/>
          <w:sz w:val="20"/>
          <w:szCs w:val="20"/>
          <w:lang/>
        </w:rPr>
        <w:t xml:space="preserve"> </w:t>
      </w:r>
      <w:proofErr w:type="spellStart"/>
      <w:r w:rsidRPr="00957E9F">
        <w:rPr>
          <w:rFonts w:ascii="Georgia" w:hAnsi="Georgia"/>
          <w:sz w:val="20"/>
          <w:szCs w:val="20"/>
          <w:lang/>
        </w:rPr>
        <w:t>Móvil’s</w:t>
      </w:r>
      <w:proofErr w:type="spellEnd"/>
      <w:r w:rsidRPr="00957E9F">
        <w:rPr>
          <w:rFonts w:ascii="Georgia" w:hAnsi="Georgia"/>
          <w:sz w:val="20"/>
          <w:szCs w:val="20"/>
          <w:lang/>
        </w:rPr>
        <w:t xml:space="preserve"> shares fell by 9% in the three days after it was revealed.</w:t>
      </w:r>
    </w:p>
    <w:p w:rsidR="00957E9F" w:rsidRPr="00957E9F" w:rsidRDefault="00957E9F" w:rsidP="00957E9F">
      <w:pPr>
        <w:spacing w:before="100" w:beforeAutospacing="1" w:after="100" w:afterAutospacing="1" w:line="360" w:lineRule="atLeast"/>
        <w:rPr>
          <w:rFonts w:ascii="Georgia" w:hAnsi="Georgia"/>
          <w:sz w:val="20"/>
          <w:szCs w:val="20"/>
          <w:lang/>
        </w:rPr>
      </w:pPr>
      <w:r w:rsidRPr="00957E9F">
        <w:rPr>
          <w:rFonts w:ascii="Georgia" w:hAnsi="Georgia"/>
          <w:sz w:val="20"/>
          <w:szCs w:val="20"/>
          <w:lang/>
        </w:rPr>
        <w:t xml:space="preserve">In television, the reform seeks to bring new competitors into the market. It would create two new national networks by holding spectrum auctions in which </w:t>
      </w:r>
      <w:proofErr w:type="spellStart"/>
      <w:r w:rsidRPr="00957E9F">
        <w:rPr>
          <w:rFonts w:ascii="Georgia" w:hAnsi="Georgia"/>
          <w:sz w:val="20"/>
          <w:szCs w:val="20"/>
          <w:lang/>
        </w:rPr>
        <w:t>Televisa</w:t>
      </w:r>
      <w:proofErr w:type="spellEnd"/>
      <w:r w:rsidRPr="00957E9F">
        <w:rPr>
          <w:rFonts w:ascii="Georgia" w:hAnsi="Georgia"/>
          <w:sz w:val="20"/>
          <w:szCs w:val="20"/>
          <w:lang/>
        </w:rPr>
        <w:t xml:space="preserve"> and its smaller rival, TV Azteca, would not take part (though </w:t>
      </w:r>
      <w:proofErr w:type="spellStart"/>
      <w:r w:rsidRPr="00957E9F">
        <w:rPr>
          <w:rFonts w:ascii="Georgia" w:hAnsi="Georgia"/>
          <w:sz w:val="20"/>
          <w:szCs w:val="20"/>
          <w:lang/>
        </w:rPr>
        <w:t>Mr</w:t>
      </w:r>
      <w:proofErr w:type="spellEnd"/>
      <w:r w:rsidRPr="00957E9F">
        <w:rPr>
          <w:rFonts w:ascii="Georgia" w:hAnsi="Georgia"/>
          <w:sz w:val="20"/>
          <w:szCs w:val="20"/>
          <w:lang/>
        </w:rPr>
        <w:t xml:space="preserve"> Slim, who is eager to enter the broadcast business, presumably could). Non-Mexicans could hold up to 49% of broadcasters. Finally, it would force content providers to offer their shows to all cable-TV firms, and cable-TV firms to carry the shows of all content providers.</w:t>
      </w:r>
    </w:p>
    <w:p w:rsidR="00957E9F" w:rsidRPr="00957E9F" w:rsidRDefault="00957E9F" w:rsidP="00957E9F">
      <w:pPr>
        <w:rPr>
          <w:rFonts w:ascii="Georgia" w:hAnsi="Georgia"/>
          <w:sz w:val="20"/>
          <w:szCs w:val="20"/>
          <w:lang/>
        </w:rPr>
      </w:pPr>
      <w:r w:rsidRPr="00957E9F">
        <w:rPr>
          <w:rFonts w:ascii="Georgia" w:hAnsi="Georgia"/>
          <w:noProof/>
          <w:sz w:val="20"/>
          <w:szCs w:val="20"/>
        </w:rPr>
        <w:drawing>
          <wp:inline distT="0" distB="0" distL="0" distR="0">
            <wp:extent cx="2764155" cy="3189605"/>
            <wp:effectExtent l="0" t="0" r="0" b="0"/>
            <wp:docPr id="2" name="Picture 2" descr="http://media.economist.com/sites/default/files/imagecache/290-width/images/2013/03/articles/body/20130316_amc242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media.economist.com/sites/default/files/imagecache/290-width/images/2013/03/articles/body/20130316_amc242_0.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4155" cy="3189605"/>
                    </a:xfrm>
                    <a:prstGeom prst="rect">
                      <a:avLst/>
                    </a:prstGeom>
                    <a:noFill/>
                    <a:ln>
                      <a:noFill/>
                    </a:ln>
                  </pic:spPr>
                </pic:pic>
              </a:graphicData>
            </a:graphic>
          </wp:inline>
        </w:drawing>
      </w:r>
    </w:p>
    <w:p w:rsidR="00957E9F" w:rsidRPr="00957E9F" w:rsidRDefault="00957E9F" w:rsidP="00957E9F">
      <w:pPr>
        <w:spacing w:before="100" w:beforeAutospacing="1" w:after="100" w:afterAutospacing="1" w:line="360" w:lineRule="atLeast"/>
        <w:rPr>
          <w:rFonts w:ascii="Georgia" w:hAnsi="Georgia"/>
          <w:sz w:val="20"/>
          <w:szCs w:val="20"/>
          <w:lang/>
        </w:rPr>
      </w:pPr>
      <w:r w:rsidRPr="00957E9F">
        <w:rPr>
          <w:rFonts w:ascii="Georgia" w:hAnsi="Georgia"/>
          <w:sz w:val="20"/>
          <w:szCs w:val="20"/>
          <w:lang/>
        </w:rPr>
        <w:t xml:space="preserve">The plan would require a constitutional amendment to change foreign-ownership limits. That entails support from two-thirds of Congress and a majority of state legislatures. When the PRI was in opposition, it made sure that </w:t>
      </w:r>
      <w:proofErr w:type="spellStart"/>
      <w:r w:rsidRPr="00957E9F">
        <w:rPr>
          <w:rFonts w:ascii="Georgia" w:hAnsi="Georgia"/>
          <w:sz w:val="20"/>
          <w:szCs w:val="20"/>
          <w:lang/>
        </w:rPr>
        <w:t>Mr</w:t>
      </w:r>
      <w:proofErr w:type="spellEnd"/>
      <w:r w:rsidRPr="00957E9F">
        <w:rPr>
          <w:rFonts w:ascii="Georgia" w:hAnsi="Georgia"/>
          <w:sz w:val="20"/>
          <w:szCs w:val="20"/>
          <w:lang/>
        </w:rPr>
        <w:t xml:space="preserve"> </w:t>
      </w:r>
      <w:proofErr w:type="spellStart"/>
      <w:r w:rsidRPr="00957E9F">
        <w:rPr>
          <w:rFonts w:ascii="Georgia" w:hAnsi="Georgia"/>
          <w:sz w:val="20"/>
          <w:szCs w:val="20"/>
          <w:lang/>
        </w:rPr>
        <w:t>Calderón</w:t>
      </w:r>
      <w:proofErr w:type="spellEnd"/>
      <w:r w:rsidRPr="00957E9F">
        <w:rPr>
          <w:rFonts w:ascii="Georgia" w:hAnsi="Georgia"/>
          <w:sz w:val="20"/>
          <w:szCs w:val="20"/>
          <w:lang/>
        </w:rPr>
        <w:t xml:space="preserve">—who often listed antitrust reform as a main objective—fell short of those thresholds. But </w:t>
      </w:r>
      <w:proofErr w:type="spellStart"/>
      <w:r w:rsidRPr="00957E9F">
        <w:rPr>
          <w:rFonts w:ascii="Georgia" w:hAnsi="Georgia"/>
          <w:sz w:val="20"/>
          <w:szCs w:val="20"/>
          <w:lang/>
        </w:rPr>
        <w:t>Mr</w:t>
      </w:r>
      <w:proofErr w:type="spellEnd"/>
      <w:r w:rsidRPr="00957E9F">
        <w:rPr>
          <w:rFonts w:ascii="Georgia" w:hAnsi="Georgia"/>
          <w:sz w:val="20"/>
          <w:szCs w:val="20"/>
          <w:lang/>
        </w:rPr>
        <w:t xml:space="preserve"> </w:t>
      </w:r>
      <w:proofErr w:type="spellStart"/>
      <w:r w:rsidRPr="00957E9F">
        <w:rPr>
          <w:rFonts w:ascii="Georgia" w:hAnsi="Georgia"/>
          <w:sz w:val="20"/>
          <w:szCs w:val="20"/>
          <w:lang/>
        </w:rPr>
        <w:t>Calderón’s</w:t>
      </w:r>
      <w:proofErr w:type="spellEnd"/>
      <w:r w:rsidRPr="00957E9F">
        <w:rPr>
          <w:rFonts w:ascii="Georgia" w:hAnsi="Georgia"/>
          <w:sz w:val="20"/>
          <w:szCs w:val="20"/>
          <w:lang/>
        </w:rPr>
        <w:t xml:space="preserve"> conservative National Action Party and the centre-left Party of the Democratic Revolution have been more accommodating: they have both signed a deal with </w:t>
      </w:r>
      <w:proofErr w:type="spellStart"/>
      <w:r w:rsidRPr="00957E9F">
        <w:rPr>
          <w:rFonts w:ascii="Georgia" w:hAnsi="Georgia"/>
          <w:sz w:val="20"/>
          <w:szCs w:val="20"/>
          <w:lang/>
        </w:rPr>
        <w:t>Mr</w:t>
      </w:r>
      <w:proofErr w:type="spellEnd"/>
      <w:r w:rsidRPr="00957E9F">
        <w:rPr>
          <w:rFonts w:ascii="Georgia" w:hAnsi="Georgia"/>
          <w:sz w:val="20"/>
          <w:szCs w:val="20"/>
          <w:lang/>
        </w:rPr>
        <w:t xml:space="preserve"> </w:t>
      </w:r>
      <w:proofErr w:type="spellStart"/>
      <w:r w:rsidRPr="00957E9F">
        <w:rPr>
          <w:rFonts w:ascii="Georgia" w:hAnsi="Georgia"/>
          <w:sz w:val="20"/>
          <w:szCs w:val="20"/>
          <w:lang/>
        </w:rPr>
        <w:t>Peña</w:t>
      </w:r>
      <w:proofErr w:type="spellEnd"/>
      <w:r w:rsidRPr="00957E9F">
        <w:rPr>
          <w:rFonts w:ascii="Georgia" w:hAnsi="Georgia"/>
          <w:sz w:val="20"/>
          <w:szCs w:val="20"/>
          <w:lang/>
        </w:rPr>
        <w:t xml:space="preserve"> to support a joint policy agenda. That will make it harder for the incumbent firms to block the plan. If the president does get his way, he might build enough confidence to push through promised energy and fiscal reforms as well.</w:t>
      </w:r>
    </w:p>
    <w:p w:rsidR="00957E9F" w:rsidRPr="00957E9F" w:rsidRDefault="00957E9F" w:rsidP="00957E9F">
      <w:pPr>
        <w:spacing w:before="100" w:beforeAutospacing="1" w:after="100" w:afterAutospacing="1" w:line="360" w:lineRule="atLeast"/>
        <w:rPr>
          <w:rFonts w:ascii="Georgia" w:hAnsi="Georgia"/>
          <w:sz w:val="20"/>
          <w:szCs w:val="20"/>
          <w:lang/>
        </w:rPr>
      </w:pPr>
      <w:proofErr w:type="spellStart"/>
      <w:r w:rsidRPr="00957E9F">
        <w:rPr>
          <w:rFonts w:ascii="Georgia" w:hAnsi="Georgia"/>
          <w:sz w:val="20"/>
          <w:szCs w:val="20"/>
          <w:lang/>
        </w:rPr>
        <w:t>Mr</w:t>
      </w:r>
      <w:proofErr w:type="spellEnd"/>
      <w:r w:rsidRPr="00957E9F">
        <w:rPr>
          <w:rFonts w:ascii="Georgia" w:hAnsi="Georgia"/>
          <w:sz w:val="20"/>
          <w:szCs w:val="20"/>
          <w:lang/>
        </w:rPr>
        <w:t xml:space="preserve"> </w:t>
      </w:r>
      <w:proofErr w:type="spellStart"/>
      <w:r w:rsidRPr="00957E9F">
        <w:rPr>
          <w:rFonts w:ascii="Georgia" w:hAnsi="Georgia"/>
          <w:sz w:val="20"/>
          <w:szCs w:val="20"/>
          <w:lang/>
        </w:rPr>
        <w:t>Peña’s</w:t>
      </w:r>
      <w:proofErr w:type="spellEnd"/>
      <w:r w:rsidRPr="00957E9F">
        <w:rPr>
          <w:rFonts w:ascii="Georgia" w:hAnsi="Georgia"/>
          <w:sz w:val="20"/>
          <w:szCs w:val="20"/>
          <w:lang/>
        </w:rPr>
        <w:t xml:space="preserve"> proposal is good news in economic terms. For the opposition, however, it is potentially double-edged. After generations of hegemonic rule, the centrist PRI is still the country’s strongest party. If </w:t>
      </w:r>
      <w:proofErr w:type="spellStart"/>
      <w:r w:rsidRPr="00957E9F">
        <w:rPr>
          <w:rFonts w:ascii="Georgia" w:hAnsi="Georgia"/>
          <w:sz w:val="20"/>
          <w:szCs w:val="20"/>
          <w:lang/>
        </w:rPr>
        <w:t>Mr</w:t>
      </w:r>
      <w:proofErr w:type="spellEnd"/>
      <w:r w:rsidRPr="00957E9F">
        <w:rPr>
          <w:rFonts w:ascii="Georgia" w:hAnsi="Georgia"/>
          <w:sz w:val="20"/>
          <w:szCs w:val="20"/>
          <w:lang/>
        </w:rPr>
        <w:t xml:space="preserve"> </w:t>
      </w:r>
      <w:proofErr w:type="spellStart"/>
      <w:r w:rsidRPr="00957E9F">
        <w:rPr>
          <w:rFonts w:ascii="Georgia" w:hAnsi="Georgia"/>
          <w:sz w:val="20"/>
          <w:szCs w:val="20"/>
          <w:lang/>
        </w:rPr>
        <w:t>Peña</w:t>
      </w:r>
      <w:proofErr w:type="spellEnd"/>
      <w:r w:rsidRPr="00957E9F">
        <w:rPr>
          <w:rFonts w:ascii="Georgia" w:hAnsi="Georgia"/>
          <w:sz w:val="20"/>
          <w:szCs w:val="20"/>
          <w:lang/>
        </w:rPr>
        <w:t xml:space="preserve"> succeeds, it will be able to argue that it is the only lot that can get anything done. Mexican consumers may see more competition under </w:t>
      </w:r>
      <w:proofErr w:type="spellStart"/>
      <w:r w:rsidRPr="00957E9F">
        <w:rPr>
          <w:rFonts w:ascii="Georgia" w:hAnsi="Georgia"/>
          <w:sz w:val="20"/>
          <w:szCs w:val="20"/>
          <w:lang/>
        </w:rPr>
        <w:t>Mr</w:t>
      </w:r>
      <w:proofErr w:type="spellEnd"/>
      <w:r w:rsidRPr="00957E9F">
        <w:rPr>
          <w:rFonts w:ascii="Georgia" w:hAnsi="Georgia"/>
          <w:sz w:val="20"/>
          <w:szCs w:val="20"/>
          <w:lang/>
        </w:rPr>
        <w:t xml:space="preserve"> </w:t>
      </w:r>
      <w:proofErr w:type="spellStart"/>
      <w:r w:rsidRPr="00957E9F">
        <w:rPr>
          <w:rFonts w:ascii="Georgia" w:hAnsi="Georgia"/>
          <w:sz w:val="20"/>
          <w:szCs w:val="20"/>
          <w:lang/>
        </w:rPr>
        <w:t>Peña</w:t>
      </w:r>
      <w:proofErr w:type="spellEnd"/>
      <w:r w:rsidRPr="00957E9F">
        <w:rPr>
          <w:rFonts w:ascii="Georgia" w:hAnsi="Georgia"/>
          <w:sz w:val="20"/>
          <w:szCs w:val="20"/>
          <w:lang/>
        </w:rPr>
        <w:t>. The opposition will have to work hard to ensure that Mexican voters do not see less.</w:t>
      </w:r>
    </w:p>
    <w:sectPr w:rsidR="00957E9F" w:rsidRPr="00957E9F" w:rsidSect="00D27B6B">
      <w:pgSz w:w="12240" w:h="15840"/>
      <w:pgMar w:top="720" w:right="720" w:bottom="720" w:left="1008" w:header="720" w:footer="720" w:gutter="0"/>
      <w:pgBorders w:offsetFrom="page">
        <w:top w:val="basicBlackDots" w:sz="6" w:space="24" w:color="auto"/>
        <w:left w:val="basicBlackDots" w:sz="6" w:space="24" w:color="auto"/>
        <w:bottom w:val="basicBlackDots" w:sz="6" w:space="24" w:color="auto"/>
        <w:right w:val="basicBlackDots" w:sz="6"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Condensed Extra Bold">
    <w:panose1 w:val="020B0803020202020204"/>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B54B3"/>
    <w:rsid w:val="000B5B32"/>
    <w:rsid w:val="001B2E5D"/>
    <w:rsid w:val="001B54B3"/>
    <w:rsid w:val="00382A26"/>
    <w:rsid w:val="003B5198"/>
    <w:rsid w:val="003E6640"/>
    <w:rsid w:val="00435D3B"/>
    <w:rsid w:val="004E7E2B"/>
    <w:rsid w:val="0075087E"/>
    <w:rsid w:val="00957E9F"/>
    <w:rsid w:val="009A525E"/>
    <w:rsid w:val="00A400CA"/>
    <w:rsid w:val="00A441E3"/>
    <w:rsid w:val="00A75A95"/>
    <w:rsid w:val="00C849A9"/>
    <w:rsid w:val="00CA7D96"/>
    <w:rsid w:val="00D27B6B"/>
    <w:rsid w:val="00F50EFC"/>
    <w:rsid w:val="00F50E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A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4B3"/>
    <w:rPr>
      <w:rFonts w:ascii="Tahoma" w:hAnsi="Tahoma" w:cs="Tahoma"/>
      <w:sz w:val="16"/>
      <w:szCs w:val="16"/>
    </w:rPr>
  </w:style>
  <w:style w:type="character" w:customStyle="1" w:styleId="BalloonTextChar">
    <w:name w:val="Balloon Text Char"/>
    <w:basedOn w:val="DefaultParagraphFont"/>
    <w:link w:val="BalloonText"/>
    <w:uiPriority w:val="99"/>
    <w:semiHidden/>
    <w:rsid w:val="001B54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A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4B3"/>
    <w:rPr>
      <w:rFonts w:ascii="Tahoma" w:hAnsi="Tahoma" w:cs="Tahoma"/>
      <w:sz w:val="16"/>
      <w:szCs w:val="16"/>
    </w:rPr>
  </w:style>
  <w:style w:type="character" w:customStyle="1" w:styleId="BalloonTextChar">
    <w:name w:val="Balloon Text Char"/>
    <w:basedOn w:val="DefaultParagraphFont"/>
    <w:link w:val="BalloonText"/>
    <w:uiPriority w:val="99"/>
    <w:semiHidden/>
    <w:rsid w:val="001B54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5770981">
      <w:marLeft w:val="0"/>
      <w:marRight w:val="0"/>
      <w:marTop w:val="0"/>
      <w:marBottom w:val="0"/>
      <w:divBdr>
        <w:top w:val="none" w:sz="0" w:space="0" w:color="auto"/>
        <w:left w:val="none" w:sz="0" w:space="0" w:color="auto"/>
        <w:bottom w:val="none" w:sz="0" w:space="0" w:color="auto"/>
        <w:right w:val="none" w:sz="0" w:space="0" w:color="auto"/>
      </w:divBdr>
      <w:divsChild>
        <w:div w:id="1922984172">
          <w:marLeft w:val="225"/>
          <w:marRight w:val="0"/>
          <w:marTop w:val="0"/>
          <w:marBottom w:val="225"/>
          <w:divBdr>
            <w:top w:val="none" w:sz="0" w:space="0" w:color="auto"/>
            <w:left w:val="none" w:sz="0" w:space="0" w:color="auto"/>
            <w:bottom w:val="none" w:sz="0" w:space="0" w:color="auto"/>
            <w:right w:val="none" w:sz="0" w:space="0" w:color="auto"/>
          </w:divBdr>
        </w:div>
        <w:div w:id="1152212916">
          <w:marLeft w:val="0"/>
          <w:marRight w:val="0"/>
          <w:marTop w:val="0"/>
          <w:marBottom w:val="0"/>
          <w:divBdr>
            <w:top w:val="none" w:sz="0" w:space="0" w:color="auto"/>
            <w:left w:val="none" w:sz="0" w:space="0" w:color="auto"/>
            <w:bottom w:val="none" w:sz="0" w:space="0" w:color="auto"/>
            <w:right w:val="none" w:sz="0" w:space="0" w:color="auto"/>
          </w:divBdr>
        </w:div>
      </w:divsChild>
    </w:div>
    <w:div w:id="800148243">
      <w:marLeft w:val="0"/>
      <w:marRight w:val="0"/>
      <w:marTop w:val="0"/>
      <w:marBottom w:val="0"/>
      <w:divBdr>
        <w:top w:val="none" w:sz="0" w:space="0" w:color="auto"/>
        <w:left w:val="none" w:sz="0" w:space="0" w:color="auto"/>
        <w:bottom w:val="none" w:sz="0" w:space="0" w:color="auto"/>
        <w:right w:val="none" w:sz="0" w:space="0" w:color="auto"/>
      </w:divBdr>
      <w:divsChild>
        <w:div w:id="1498691984">
          <w:marLeft w:val="225"/>
          <w:marRight w:val="0"/>
          <w:marTop w:val="0"/>
          <w:marBottom w:val="225"/>
          <w:divBdr>
            <w:top w:val="none" w:sz="0" w:space="0" w:color="auto"/>
            <w:left w:val="none" w:sz="0" w:space="0" w:color="auto"/>
            <w:bottom w:val="none" w:sz="0" w:space="0" w:color="auto"/>
            <w:right w:val="none" w:sz="0" w:space="0" w:color="auto"/>
          </w:divBdr>
        </w:div>
        <w:div w:id="1784153497">
          <w:marLeft w:val="225"/>
          <w:marRight w:val="0"/>
          <w:marTop w:val="0"/>
          <w:marBottom w:val="225"/>
          <w:divBdr>
            <w:top w:val="none" w:sz="0" w:space="0" w:color="auto"/>
            <w:left w:val="none" w:sz="0" w:space="0" w:color="auto"/>
            <w:bottom w:val="none" w:sz="0" w:space="0" w:color="auto"/>
            <w:right w:val="none" w:sz="0" w:space="0" w:color="auto"/>
          </w:divBdr>
        </w:div>
        <w:div w:id="984748262">
          <w:marLeft w:val="225"/>
          <w:marRight w:val="0"/>
          <w:marTop w:val="0"/>
          <w:marBottom w:val="225"/>
          <w:divBdr>
            <w:top w:val="none" w:sz="0" w:space="0" w:color="auto"/>
            <w:left w:val="none" w:sz="0" w:space="0" w:color="auto"/>
            <w:bottom w:val="none" w:sz="0" w:space="0" w:color="auto"/>
            <w:right w:val="none" w:sz="0" w:space="0" w:color="auto"/>
          </w:divBdr>
        </w:div>
        <w:div w:id="1260483500">
          <w:marLeft w:val="225"/>
          <w:marRight w:val="0"/>
          <w:marTop w:val="0"/>
          <w:marBottom w:val="225"/>
          <w:divBdr>
            <w:top w:val="none" w:sz="0" w:space="0" w:color="auto"/>
            <w:left w:val="none" w:sz="0" w:space="0" w:color="auto"/>
            <w:bottom w:val="none" w:sz="0" w:space="0" w:color="auto"/>
            <w:right w:val="none" w:sz="0" w:space="0" w:color="auto"/>
          </w:divBdr>
        </w:div>
      </w:divsChild>
    </w:div>
    <w:div w:id="946961321">
      <w:bodyDiv w:val="1"/>
      <w:marLeft w:val="0"/>
      <w:marRight w:val="0"/>
      <w:marTop w:val="0"/>
      <w:marBottom w:val="0"/>
      <w:divBdr>
        <w:top w:val="none" w:sz="0" w:space="0" w:color="auto"/>
        <w:left w:val="none" w:sz="0" w:space="0" w:color="auto"/>
        <w:bottom w:val="none" w:sz="0" w:space="0" w:color="auto"/>
        <w:right w:val="none" w:sz="0" w:space="0" w:color="auto"/>
      </w:divBdr>
      <w:divsChild>
        <w:div w:id="1610502915">
          <w:marLeft w:val="0"/>
          <w:marRight w:val="0"/>
          <w:marTop w:val="0"/>
          <w:marBottom w:val="0"/>
          <w:divBdr>
            <w:top w:val="none" w:sz="0" w:space="0" w:color="auto"/>
            <w:left w:val="none" w:sz="0" w:space="0" w:color="auto"/>
            <w:bottom w:val="none" w:sz="0" w:space="0" w:color="auto"/>
            <w:right w:val="none" w:sz="0" w:space="0" w:color="auto"/>
          </w:divBdr>
          <w:divsChild>
            <w:div w:id="1905525523">
              <w:marLeft w:val="225"/>
              <w:marRight w:val="0"/>
              <w:marTop w:val="0"/>
              <w:marBottom w:val="225"/>
              <w:divBdr>
                <w:top w:val="none" w:sz="0" w:space="0" w:color="auto"/>
                <w:left w:val="none" w:sz="0" w:space="0" w:color="auto"/>
                <w:bottom w:val="none" w:sz="0" w:space="0" w:color="auto"/>
                <w:right w:val="none" w:sz="0" w:space="0" w:color="auto"/>
              </w:divBdr>
            </w:div>
            <w:div w:id="2069111085">
              <w:marLeft w:val="225"/>
              <w:marRight w:val="0"/>
              <w:marTop w:val="0"/>
              <w:marBottom w:val="225"/>
              <w:divBdr>
                <w:top w:val="none" w:sz="0" w:space="0" w:color="auto"/>
                <w:left w:val="none" w:sz="0" w:space="0" w:color="auto"/>
                <w:bottom w:val="none" w:sz="0" w:space="0" w:color="auto"/>
                <w:right w:val="none" w:sz="0" w:space="0" w:color="auto"/>
              </w:divBdr>
            </w:div>
            <w:div w:id="140918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80832">
      <w:marLeft w:val="0"/>
      <w:marRight w:val="0"/>
      <w:marTop w:val="0"/>
      <w:marBottom w:val="0"/>
      <w:divBdr>
        <w:top w:val="none" w:sz="0" w:space="0" w:color="auto"/>
        <w:left w:val="none" w:sz="0" w:space="0" w:color="auto"/>
        <w:bottom w:val="none" w:sz="0" w:space="0" w:color="auto"/>
        <w:right w:val="none" w:sz="0" w:space="0" w:color="auto"/>
      </w:divBdr>
      <w:divsChild>
        <w:div w:id="66735006">
          <w:marLeft w:val="225"/>
          <w:marRight w:val="0"/>
          <w:marTop w:val="0"/>
          <w:marBottom w:val="225"/>
          <w:divBdr>
            <w:top w:val="none" w:sz="0" w:space="0" w:color="auto"/>
            <w:left w:val="none" w:sz="0" w:space="0" w:color="auto"/>
            <w:bottom w:val="none" w:sz="0" w:space="0" w:color="auto"/>
            <w:right w:val="none" w:sz="0" w:space="0" w:color="auto"/>
          </w:divBdr>
        </w:div>
        <w:div w:id="440416503">
          <w:marLeft w:val="225"/>
          <w:marRight w:val="0"/>
          <w:marTop w:val="0"/>
          <w:marBottom w:val="225"/>
          <w:divBdr>
            <w:top w:val="none" w:sz="0" w:space="0" w:color="auto"/>
            <w:left w:val="none" w:sz="0" w:space="0" w:color="auto"/>
            <w:bottom w:val="none" w:sz="0" w:space="0" w:color="auto"/>
            <w:right w:val="none" w:sz="0" w:space="0" w:color="auto"/>
          </w:divBdr>
        </w:div>
        <w:div w:id="1730686178">
          <w:marLeft w:val="225"/>
          <w:marRight w:val="0"/>
          <w:marTop w:val="0"/>
          <w:marBottom w:val="225"/>
          <w:divBdr>
            <w:top w:val="none" w:sz="0" w:space="0" w:color="auto"/>
            <w:left w:val="none" w:sz="0" w:space="0" w:color="auto"/>
            <w:bottom w:val="none" w:sz="0" w:space="0" w:color="auto"/>
            <w:right w:val="none" w:sz="0" w:space="0" w:color="auto"/>
          </w:divBdr>
        </w:div>
        <w:div w:id="1744060770">
          <w:marLeft w:val="0"/>
          <w:marRight w:val="0"/>
          <w:marTop w:val="0"/>
          <w:marBottom w:val="0"/>
          <w:divBdr>
            <w:top w:val="none" w:sz="0" w:space="0" w:color="auto"/>
            <w:left w:val="none" w:sz="0" w:space="0" w:color="auto"/>
            <w:bottom w:val="none" w:sz="0" w:space="0" w:color="auto"/>
            <w:right w:val="none" w:sz="0" w:space="0" w:color="auto"/>
          </w:divBdr>
        </w:div>
        <w:div w:id="2031949219">
          <w:marLeft w:val="0"/>
          <w:marRight w:val="0"/>
          <w:marTop w:val="0"/>
          <w:marBottom w:val="0"/>
          <w:divBdr>
            <w:top w:val="none" w:sz="0" w:space="0" w:color="auto"/>
            <w:left w:val="none" w:sz="0" w:space="0" w:color="auto"/>
            <w:bottom w:val="none" w:sz="0" w:space="0" w:color="auto"/>
            <w:right w:val="none" w:sz="0" w:space="0" w:color="auto"/>
          </w:divBdr>
        </w:div>
        <w:div w:id="539126576">
          <w:marLeft w:val="0"/>
          <w:marRight w:val="0"/>
          <w:marTop w:val="0"/>
          <w:marBottom w:val="0"/>
          <w:divBdr>
            <w:top w:val="none" w:sz="0" w:space="0" w:color="auto"/>
            <w:left w:val="none" w:sz="0" w:space="0" w:color="auto"/>
            <w:bottom w:val="none" w:sz="0" w:space="0" w:color="auto"/>
            <w:right w:val="none" w:sz="0" w:space="0" w:color="auto"/>
          </w:divBdr>
        </w:div>
        <w:div w:id="678002056">
          <w:marLeft w:val="0"/>
          <w:marRight w:val="0"/>
          <w:marTop w:val="0"/>
          <w:marBottom w:val="0"/>
          <w:divBdr>
            <w:top w:val="none" w:sz="0" w:space="0" w:color="auto"/>
            <w:left w:val="none" w:sz="0" w:space="0" w:color="auto"/>
            <w:bottom w:val="none" w:sz="0" w:space="0" w:color="auto"/>
            <w:right w:val="none" w:sz="0" w:space="0" w:color="auto"/>
          </w:divBdr>
        </w:div>
      </w:divsChild>
    </w:div>
    <w:div w:id="1851984898">
      <w:marLeft w:val="0"/>
      <w:marRight w:val="0"/>
      <w:marTop w:val="0"/>
      <w:marBottom w:val="0"/>
      <w:divBdr>
        <w:top w:val="none" w:sz="0" w:space="0" w:color="auto"/>
        <w:left w:val="none" w:sz="0" w:space="0" w:color="auto"/>
        <w:bottom w:val="none" w:sz="0" w:space="0" w:color="auto"/>
        <w:right w:val="none" w:sz="0" w:space="0" w:color="auto"/>
      </w:divBdr>
      <w:divsChild>
        <w:div w:id="1410231411">
          <w:marLeft w:val="225"/>
          <w:marRight w:val="0"/>
          <w:marTop w:val="0"/>
          <w:marBottom w:val="225"/>
          <w:divBdr>
            <w:top w:val="none" w:sz="0" w:space="0" w:color="auto"/>
            <w:left w:val="none" w:sz="0" w:space="0" w:color="auto"/>
            <w:bottom w:val="none" w:sz="0" w:space="0" w:color="auto"/>
            <w:right w:val="none" w:sz="0" w:space="0" w:color="auto"/>
          </w:divBdr>
        </w:div>
        <w:div w:id="833955031">
          <w:marLeft w:val="225"/>
          <w:marRight w:val="0"/>
          <w:marTop w:val="0"/>
          <w:marBottom w:val="225"/>
          <w:divBdr>
            <w:top w:val="none" w:sz="0" w:space="0" w:color="auto"/>
            <w:left w:val="none" w:sz="0" w:space="0" w:color="auto"/>
            <w:bottom w:val="none" w:sz="0" w:space="0" w:color="auto"/>
            <w:right w:val="none" w:sz="0" w:space="0" w:color="auto"/>
          </w:divBdr>
        </w:div>
      </w:divsChild>
    </w:div>
    <w:div w:id="2011517681">
      <w:marLeft w:val="0"/>
      <w:marRight w:val="0"/>
      <w:marTop w:val="0"/>
      <w:marBottom w:val="0"/>
      <w:divBdr>
        <w:top w:val="none" w:sz="0" w:space="0" w:color="auto"/>
        <w:left w:val="none" w:sz="0" w:space="0" w:color="auto"/>
        <w:bottom w:val="none" w:sz="0" w:space="0" w:color="auto"/>
        <w:right w:val="none" w:sz="0" w:space="0" w:color="auto"/>
      </w:divBdr>
      <w:divsChild>
        <w:div w:id="1733187988">
          <w:marLeft w:val="225"/>
          <w:marRight w:val="0"/>
          <w:marTop w:val="0"/>
          <w:marBottom w:val="225"/>
          <w:divBdr>
            <w:top w:val="none" w:sz="0" w:space="0" w:color="auto"/>
            <w:left w:val="none" w:sz="0" w:space="0" w:color="auto"/>
            <w:bottom w:val="none" w:sz="0" w:space="0" w:color="auto"/>
            <w:right w:val="none" w:sz="0" w:space="0" w:color="auto"/>
          </w:divBdr>
        </w:div>
        <w:div w:id="786773137">
          <w:marLeft w:val="225"/>
          <w:marRight w:val="0"/>
          <w:marTop w:val="0"/>
          <w:marBottom w:val="225"/>
          <w:divBdr>
            <w:top w:val="none" w:sz="0" w:space="0" w:color="auto"/>
            <w:left w:val="none" w:sz="0" w:space="0" w:color="auto"/>
            <w:bottom w:val="none" w:sz="0" w:space="0" w:color="auto"/>
            <w:right w:val="none" w:sz="0" w:space="0" w:color="auto"/>
          </w:divBdr>
        </w:div>
        <w:div w:id="960068606">
          <w:marLeft w:val="225"/>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4114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4826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morgan</cp:lastModifiedBy>
  <cp:revision>2</cp:revision>
  <dcterms:created xsi:type="dcterms:W3CDTF">2017-03-31T23:12:00Z</dcterms:created>
  <dcterms:modified xsi:type="dcterms:W3CDTF">2017-03-31T23:12:00Z</dcterms:modified>
</cp:coreProperties>
</file>